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1649" w14:textId="0EE4DFF1" w:rsidR="00BF5CAC" w:rsidRPr="00D86ED0" w:rsidRDefault="00317194" w:rsidP="007C3B2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="00BF5CAC" w:rsidRPr="00D86ED0">
        <w:rPr>
          <w:rFonts w:cstheme="minorHAnsi"/>
          <w:b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2896C1B5" wp14:editId="3A92104D">
            <wp:extent cx="532766" cy="657225"/>
            <wp:effectExtent l="0" t="0" r="634" b="9525"/>
            <wp:docPr id="1558086104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0F66EB" w14:textId="165935DC" w:rsidR="00BF5CAC" w:rsidRPr="00D86ED0" w:rsidRDefault="00BF5CAC" w:rsidP="007C3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ED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E9721F7" w14:textId="1978A2EF" w:rsidR="007C3B27" w:rsidRPr="00D86ED0" w:rsidRDefault="007C3B27" w:rsidP="007C3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ED0">
        <w:rPr>
          <w:rFonts w:ascii="Times New Roman" w:hAnsi="Times New Roman" w:cs="Times New Roman"/>
          <w:b/>
          <w:sz w:val="24"/>
          <w:szCs w:val="24"/>
        </w:rPr>
        <w:t>DJEČJI VRTIĆ METKOVIĆ</w:t>
      </w:r>
    </w:p>
    <w:p w14:paraId="36FEFF6F" w14:textId="77777777" w:rsidR="007C3B27" w:rsidRPr="00D86ED0" w:rsidRDefault="007C3B27" w:rsidP="007C3B27">
      <w:pPr>
        <w:pStyle w:val="Naslov1"/>
        <w:rPr>
          <w:szCs w:val="24"/>
          <w:lang w:val="hr-HR"/>
        </w:rPr>
      </w:pPr>
      <w:r w:rsidRPr="00D86ED0">
        <w:rPr>
          <w:szCs w:val="24"/>
          <w:lang w:val="hr-HR"/>
        </w:rPr>
        <w:t>UPRAVNO VIJEĆE</w:t>
      </w:r>
    </w:p>
    <w:p w14:paraId="6F9A2528" w14:textId="2CC76AFC" w:rsidR="007C3B27" w:rsidRPr="00942CE7" w:rsidRDefault="004B6DEC" w:rsidP="007C3B2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42CE7">
        <w:rPr>
          <w:rFonts w:ascii="Times New Roman" w:hAnsi="Times New Roman" w:cs="Times New Roman"/>
          <w:bCs/>
        </w:rPr>
        <w:t xml:space="preserve">KLASA: </w:t>
      </w:r>
      <w:r w:rsidR="00317194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601-05/2</w:t>
      </w:r>
      <w:r w:rsidR="00495502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6</w:t>
      </w:r>
      <w:r w:rsidR="00317194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-01/</w:t>
      </w:r>
      <w:r w:rsidR="00495502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0</w:t>
      </w:r>
      <w:r w:rsidR="00317194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4</w:t>
      </w:r>
    </w:p>
    <w:p w14:paraId="07905596" w14:textId="4173B398" w:rsidR="007C3B27" w:rsidRPr="00942CE7" w:rsidRDefault="004B6DEC" w:rsidP="007C3B2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42CE7">
        <w:rPr>
          <w:rFonts w:ascii="Times New Roman" w:hAnsi="Times New Roman" w:cs="Times New Roman"/>
          <w:color w:val="000000" w:themeColor="text1"/>
        </w:rPr>
        <w:t>URBROJ: 2117-107-02-2</w:t>
      </w:r>
      <w:r w:rsidR="00495502" w:rsidRPr="00942CE7">
        <w:rPr>
          <w:rFonts w:ascii="Times New Roman" w:hAnsi="Times New Roman" w:cs="Times New Roman"/>
          <w:color w:val="000000" w:themeColor="text1"/>
        </w:rPr>
        <w:t>6</w:t>
      </w:r>
      <w:r w:rsidRPr="00942CE7">
        <w:rPr>
          <w:rFonts w:ascii="Times New Roman" w:hAnsi="Times New Roman" w:cs="Times New Roman"/>
          <w:color w:val="000000" w:themeColor="text1"/>
        </w:rPr>
        <w:t>-</w:t>
      </w:r>
      <w:r w:rsidR="00942CE7" w:rsidRPr="00942CE7">
        <w:rPr>
          <w:rFonts w:ascii="Times New Roman" w:hAnsi="Times New Roman" w:cs="Times New Roman"/>
          <w:color w:val="000000" w:themeColor="text1"/>
        </w:rPr>
        <w:t>4</w:t>
      </w:r>
    </w:p>
    <w:p w14:paraId="0B5E0177" w14:textId="77777777" w:rsidR="0073589E" w:rsidRPr="00942CE7" w:rsidRDefault="007C3B27" w:rsidP="0073589E">
      <w:pPr>
        <w:spacing w:after="0"/>
        <w:jc w:val="both"/>
        <w:rPr>
          <w:rFonts w:ascii="Times New Roman" w:hAnsi="Times New Roman" w:cs="Times New Roman"/>
        </w:rPr>
      </w:pPr>
      <w:r w:rsidRPr="00942CE7">
        <w:rPr>
          <w:rFonts w:ascii="Times New Roman" w:hAnsi="Times New Roman" w:cs="Times New Roman"/>
        </w:rPr>
        <w:t xml:space="preserve">Metković, </w:t>
      </w:r>
      <w:r w:rsidR="0073589E" w:rsidRPr="00942CE7">
        <w:rPr>
          <w:rFonts w:ascii="Times New Roman" w:hAnsi="Times New Roman" w:cs="Times New Roman"/>
        </w:rPr>
        <w:t>04</w:t>
      </w:r>
      <w:r w:rsidR="004B6DEC" w:rsidRPr="00942CE7">
        <w:rPr>
          <w:rFonts w:ascii="Times New Roman" w:hAnsi="Times New Roman" w:cs="Times New Roman"/>
        </w:rPr>
        <w:t xml:space="preserve">. </w:t>
      </w:r>
      <w:r w:rsidR="0073589E" w:rsidRPr="00942CE7">
        <w:rPr>
          <w:rFonts w:ascii="Times New Roman" w:hAnsi="Times New Roman" w:cs="Times New Roman"/>
        </w:rPr>
        <w:t>svibnja</w:t>
      </w:r>
      <w:r w:rsidR="004B6DEC" w:rsidRPr="00942CE7">
        <w:rPr>
          <w:rFonts w:ascii="Times New Roman" w:hAnsi="Times New Roman" w:cs="Times New Roman"/>
        </w:rPr>
        <w:t xml:space="preserve"> 202</w:t>
      </w:r>
      <w:r w:rsidR="0073589E" w:rsidRPr="00942CE7">
        <w:rPr>
          <w:rFonts w:ascii="Times New Roman" w:hAnsi="Times New Roman" w:cs="Times New Roman"/>
        </w:rPr>
        <w:t>6</w:t>
      </w:r>
      <w:r w:rsidRPr="00942CE7">
        <w:rPr>
          <w:rFonts w:ascii="Times New Roman" w:hAnsi="Times New Roman" w:cs="Times New Roman"/>
        </w:rPr>
        <w:t>. godine</w:t>
      </w:r>
    </w:p>
    <w:p w14:paraId="119BEFAD" w14:textId="77777777" w:rsidR="0073589E" w:rsidRDefault="0073589E" w:rsidP="00735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FBF6F2" w14:textId="77777777" w:rsidR="00942CE7" w:rsidRPr="00942CE7" w:rsidRDefault="00942CE7" w:rsidP="00942CE7">
      <w:pPr>
        <w:jc w:val="both"/>
        <w:rPr>
          <w:rFonts w:ascii="Times New Roman" w:hAnsi="Times New Roman" w:cs="Times New Roman"/>
          <w:sz w:val="20"/>
          <w:szCs w:val="20"/>
        </w:rPr>
      </w:pPr>
      <w:r w:rsidRPr="00942CE7">
        <w:rPr>
          <w:rFonts w:ascii="Times New Roman" w:hAnsi="Times New Roman" w:cs="Times New Roman"/>
          <w:sz w:val="20"/>
          <w:szCs w:val="20"/>
        </w:rPr>
        <w:t xml:space="preserve">Na temelju članka 41. stavka 1. Zakona o predškolskom odgoju i obrazovanju </w:t>
      </w:r>
      <w:bookmarkStart w:id="0" w:name="_Hlk213654341"/>
      <w:r w:rsidRPr="00942CE7">
        <w:rPr>
          <w:rFonts w:ascii="Times New Roman" w:hAnsi="Times New Roman" w:cs="Times New Roman"/>
          <w:sz w:val="20"/>
          <w:szCs w:val="20"/>
        </w:rPr>
        <w:t xml:space="preserve">(»Narodne novine« </w:t>
      </w:r>
      <w:bookmarkEnd w:id="0"/>
      <w:r w:rsidRPr="00942CE7">
        <w:rPr>
          <w:rFonts w:ascii="Times New Roman" w:hAnsi="Times New Roman" w:cs="Times New Roman"/>
          <w:sz w:val="20"/>
          <w:szCs w:val="20"/>
        </w:rPr>
        <w:t xml:space="preserve">broj: </w:t>
      </w:r>
      <w:bookmarkStart w:id="1" w:name="_Hlk228447940"/>
      <w:r w:rsidRPr="00942CE7">
        <w:rPr>
          <w:rFonts w:ascii="Times New Roman" w:hAnsi="Times New Roman" w:cs="Times New Roman"/>
          <w:sz w:val="20"/>
          <w:szCs w:val="20"/>
        </w:rPr>
        <w:t>10/97, 107/07, 94/13, 98/19, 57/22, 101/23,</w:t>
      </w:r>
      <w:r w:rsidRPr="00942CE7">
        <w:rPr>
          <w:rFonts w:ascii="Times New Roman" w:hAnsi="Times New Roman" w:cs="Times New Roman"/>
          <w:spacing w:val="-3"/>
          <w:sz w:val="20"/>
          <w:szCs w:val="20"/>
        </w:rPr>
        <w:t xml:space="preserve"> 145/23, 145/24, 146/25, 22/26</w:t>
      </w:r>
      <w:r w:rsidRPr="00942CE7">
        <w:rPr>
          <w:rFonts w:ascii="Times New Roman" w:hAnsi="Times New Roman" w:cs="Times New Roman"/>
          <w:sz w:val="20"/>
          <w:szCs w:val="20"/>
        </w:rPr>
        <w:t>)</w:t>
      </w:r>
      <w:bookmarkEnd w:id="1"/>
      <w:r w:rsidRPr="00942CE7">
        <w:rPr>
          <w:rFonts w:ascii="Times New Roman" w:hAnsi="Times New Roman" w:cs="Times New Roman"/>
          <w:sz w:val="20"/>
          <w:szCs w:val="20"/>
        </w:rPr>
        <w:t xml:space="preserve">, Pravilnika </w:t>
      </w:r>
      <w:bookmarkStart w:id="2" w:name="_Hlk186184098"/>
      <w:r w:rsidRPr="00942CE7">
        <w:rPr>
          <w:rFonts w:ascii="Times New Roman" w:hAnsi="Times New Roman" w:cs="Times New Roman"/>
          <w:sz w:val="20"/>
          <w:szCs w:val="20"/>
        </w:rPr>
        <w:t xml:space="preserve">o odgovarajućoj vrsti i razini obrazovanja odgojno – obrazovnih i ostalih radnika u dječjem vrtiću, ustanovama te drugim pravnim i fizičkim osobama koje provode programe ranog i predškolskog odgoja i obrazovanja </w:t>
      </w:r>
      <w:bookmarkEnd w:id="2"/>
      <w:r w:rsidRPr="00942CE7">
        <w:rPr>
          <w:rFonts w:ascii="Times New Roman" w:hAnsi="Times New Roman" w:cs="Times New Roman"/>
          <w:sz w:val="20"/>
          <w:szCs w:val="20"/>
        </w:rPr>
        <w:t>(»Narodne novine« broj: 145/2024, 62/2025) i članka 56. Statuta Dječjeg vrtića Metković</w:t>
      </w:r>
      <w:r w:rsidRPr="00942CE7">
        <w:rPr>
          <w:rFonts w:ascii="Times New Roman" w:hAnsi="Times New Roman" w:cs="Times New Roman"/>
          <w:color w:val="000000"/>
          <w:sz w:val="20"/>
          <w:szCs w:val="20"/>
        </w:rPr>
        <w:t xml:space="preserve"> (KLASA: 601-02/14-02/01, URBROJ: 2117-107-02-14-1 od 15. siječnja 2014.g.), te u skladu s odredbama Izmjena i dopuna Statuta Dječjeg vrtića Metković (</w:t>
      </w:r>
      <w:r w:rsidRPr="00942CE7">
        <w:rPr>
          <w:rFonts w:ascii="Times New Roman" w:hAnsi="Times New Roman" w:cs="Times New Roman"/>
          <w:sz w:val="20"/>
          <w:szCs w:val="20"/>
        </w:rPr>
        <w:t>KLASA: 601-07/23-01/02 URBROJ: 2117-107-01-23-3 od 28.ožujak 2023.g.) Upravno vijeće Dječjeg vrtića Metković na 12. sjednici održanoj dana 04.svibnja 2026. godine, donosi:</w:t>
      </w:r>
    </w:p>
    <w:p w14:paraId="26E45F89" w14:textId="77777777" w:rsidR="00942CE7" w:rsidRPr="00942CE7" w:rsidRDefault="0073589E" w:rsidP="00942CE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42CE7">
        <w:rPr>
          <w:rStyle w:val="Naglaeno"/>
          <w:rFonts w:ascii="Times New Roman" w:hAnsi="Times New Roman" w:cs="Times New Roman"/>
        </w:rPr>
        <w:t>ODLUKU</w:t>
      </w:r>
      <w:r w:rsidRPr="00942CE7">
        <w:rPr>
          <w:rFonts w:ascii="Times New Roman" w:hAnsi="Times New Roman" w:cs="Times New Roman"/>
        </w:rPr>
        <w:br/>
      </w:r>
      <w:r w:rsidRPr="00942CE7">
        <w:rPr>
          <w:rFonts w:ascii="Times New Roman" w:hAnsi="Times New Roman" w:cs="Times New Roman"/>
          <w:b/>
          <w:bCs/>
          <w:color w:val="000000" w:themeColor="text1"/>
        </w:rPr>
        <w:t xml:space="preserve">o prihvaćanju prijedloga </w:t>
      </w:r>
      <w:r w:rsidR="00942CE7" w:rsidRPr="00942CE7">
        <w:rPr>
          <w:rFonts w:ascii="Times New Roman" w:hAnsi="Times New Roman" w:cs="Times New Roman"/>
          <w:b/>
          <w:bCs/>
          <w:color w:val="000000" w:themeColor="text1"/>
        </w:rPr>
        <w:t xml:space="preserve">Pravilnik o unutarnjem ustrojstvu i načinu rada Dječjeg vrtića Metković </w:t>
      </w:r>
      <w:r w:rsidRPr="00942CE7">
        <w:rPr>
          <w:rFonts w:ascii="Times New Roman" w:hAnsi="Times New Roman" w:cs="Times New Roman"/>
          <w:b/>
          <w:bCs/>
          <w:color w:val="000000" w:themeColor="text1"/>
        </w:rPr>
        <w:t>radi pribavljanja prethodne suglasnosti</w:t>
      </w:r>
    </w:p>
    <w:p w14:paraId="2CB9F9E3" w14:textId="470F094B" w:rsidR="00942CE7" w:rsidRPr="00942CE7" w:rsidRDefault="0073589E" w:rsidP="00942CE7">
      <w:pPr>
        <w:jc w:val="center"/>
        <w:rPr>
          <w:rFonts w:ascii="Times New Roman" w:hAnsi="Times New Roman" w:cs="Times New Roman"/>
        </w:rPr>
      </w:pPr>
      <w:r w:rsidRPr="0073589E">
        <w:br/>
      </w:r>
      <w:r w:rsidRPr="00942CE7">
        <w:rPr>
          <w:b/>
          <w:bCs/>
          <w:sz w:val="20"/>
          <w:szCs w:val="20"/>
        </w:rPr>
        <w:t>I.</w:t>
      </w:r>
      <w:r w:rsidRPr="00942CE7">
        <w:rPr>
          <w:sz w:val="20"/>
          <w:szCs w:val="20"/>
        </w:rPr>
        <w:t>Prihvaća se prijedlog</w:t>
      </w:r>
      <w:r w:rsidR="00942CE7" w:rsidRPr="00942CE7">
        <w:rPr>
          <w:sz w:val="20"/>
          <w:szCs w:val="20"/>
        </w:rPr>
        <w:t xml:space="preserve"> </w:t>
      </w:r>
      <w:r w:rsidR="00942CE7" w:rsidRPr="00942CE7">
        <w:rPr>
          <w:color w:val="000000" w:themeColor="text1"/>
          <w:sz w:val="20"/>
          <w:szCs w:val="20"/>
        </w:rPr>
        <w:t>Pravilnika o unutarnjem ustrojstvu i načinu rada Dječjeg vrtića Metković radi pribavljanja prethodne suglasnosti Osnivača</w:t>
      </w:r>
    </w:p>
    <w:p w14:paraId="160BCD65" w14:textId="61AF9AE7" w:rsidR="0073589E" w:rsidRPr="00942CE7" w:rsidRDefault="0073589E" w:rsidP="0073589E">
      <w:pPr>
        <w:pStyle w:val="isselectedend"/>
        <w:jc w:val="both"/>
        <w:rPr>
          <w:color w:val="000000" w:themeColor="text1"/>
          <w:sz w:val="20"/>
          <w:szCs w:val="20"/>
        </w:rPr>
      </w:pPr>
      <w:r w:rsidRPr="00942CE7">
        <w:rPr>
          <w:sz w:val="20"/>
          <w:szCs w:val="20"/>
        </w:rPr>
        <w:br/>
      </w:r>
      <w:r w:rsidRPr="00942CE7">
        <w:rPr>
          <w:b/>
          <w:bCs/>
          <w:sz w:val="20"/>
          <w:szCs w:val="20"/>
        </w:rPr>
        <w:t>II</w:t>
      </w:r>
      <w:r w:rsidRPr="00942CE7">
        <w:rPr>
          <w:sz w:val="20"/>
          <w:szCs w:val="20"/>
        </w:rPr>
        <w:t>.Utvrđeni prijedlog</w:t>
      </w:r>
      <w:r w:rsidR="00942CE7" w:rsidRPr="00942CE7">
        <w:rPr>
          <w:sz w:val="20"/>
          <w:szCs w:val="20"/>
        </w:rPr>
        <w:t xml:space="preserve"> </w:t>
      </w:r>
      <w:r w:rsidR="00942CE7" w:rsidRPr="00942CE7">
        <w:rPr>
          <w:color w:val="000000" w:themeColor="text1"/>
          <w:sz w:val="20"/>
          <w:szCs w:val="20"/>
        </w:rPr>
        <w:t>Pravilnika o unutarnjem ustrojstvu i načinu rada</w:t>
      </w:r>
      <w:r w:rsidRPr="00942CE7">
        <w:rPr>
          <w:sz w:val="20"/>
          <w:szCs w:val="20"/>
        </w:rPr>
        <w:t xml:space="preserve"> Dječjeg vrtića Metković upućuje se Gradskom vijeću Grada Metkovića radi pribavljanja prethodne suglasnosti, sukladno zakonskim i statutarnim odredbama.</w:t>
      </w:r>
    </w:p>
    <w:p w14:paraId="200B88CC" w14:textId="7FC61290" w:rsidR="0073589E" w:rsidRPr="00942CE7" w:rsidRDefault="0073589E" w:rsidP="0073589E">
      <w:pPr>
        <w:pStyle w:val="isselectedend"/>
        <w:jc w:val="center"/>
        <w:rPr>
          <w:sz w:val="20"/>
          <w:szCs w:val="20"/>
        </w:rPr>
      </w:pPr>
      <w:r w:rsidRPr="00942CE7">
        <w:rPr>
          <w:rStyle w:val="Naglaeno"/>
          <w:sz w:val="20"/>
          <w:szCs w:val="20"/>
        </w:rPr>
        <w:t>Obrazloženje:</w:t>
      </w:r>
    </w:p>
    <w:p w14:paraId="758BB154" w14:textId="48D0C5F6" w:rsidR="0073589E" w:rsidRPr="00942CE7" w:rsidRDefault="0073589E" w:rsidP="00942CE7">
      <w:pPr>
        <w:pStyle w:val="isselectedend"/>
        <w:jc w:val="both"/>
        <w:rPr>
          <w:sz w:val="20"/>
          <w:szCs w:val="20"/>
        </w:rPr>
      </w:pPr>
      <w:r w:rsidRPr="00942CE7">
        <w:rPr>
          <w:sz w:val="20"/>
          <w:szCs w:val="20"/>
        </w:rPr>
        <w:t>Upravno vijeće Dječjeg vrtića Metković razmotrilo je potrebu</w:t>
      </w:r>
      <w:r w:rsidR="00942CE7" w:rsidRPr="00942CE7">
        <w:rPr>
          <w:sz w:val="20"/>
          <w:szCs w:val="20"/>
        </w:rPr>
        <w:t xml:space="preserve"> donošenja novog </w:t>
      </w:r>
      <w:r w:rsidR="00942CE7" w:rsidRPr="00942CE7">
        <w:rPr>
          <w:color w:val="000000" w:themeColor="text1"/>
          <w:sz w:val="20"/>
          <w:szCs w:val="20"/>
        </w:rPr>
        <w:t>Pravilnika o unutarnjem ustrojstvu i načinu rada</w:t>
      </w:r>
      <w:r w:rsidR="00942CE7" w:rsidRPr="00942CE7">
        <w:rPr>
          <w:sz w:val="20"/>
          <w:szCs w:val="20"/>
        </w:rPr>
        <w:t xml:space="preserve"> Dječjeg vrtića Metković</w:t>
      </w:r>
      <w:r w:rsidRPr="00942CE7">
        <w:rPr>
          <w:sz w:val="20"/>
          <w:szCs w:val="20"/>
        </w:rPr>
        <w:t xml:space="preserve"> radi usklađivanja s posljednjim izmjenama i dopunama Zakona o predškolskom odgoju i obrazovanju, kao i radi unapređenja unutarnjeg ustrojstva, preciznijeg definiranja nadležnosti tijela Vrtića te usklađivanja pojedinih odredbi s važećim pravnim i administrativnim standardima.</w:t>
      </w:r>
    </w:p>
    <w:p w14:paraId="0B1EDEB4" w14:textId="4938B52D" w:rsidR="0073589E" w:rsidRPr="00942CE7" w:rsidRDefault="00942CE7" w:rsidP="0073589E">
      <w:pPr>
        <w:pStyle w:val="isselectedend"/>
        <w:rPr>
          <w:sz w:val="20"/>
          <w:szCs w:val="20"/>
        </w:rPr>
      </w:pPr>
      <w:r w:rsidRPr="00942CE7">
        <w:rPr>
          <w:sz w:val="20"/>
          <w:szCs w:val="20"/>
        </w:rPr>
        <w:t xml:space="preserve">Donošenju novog </w:t>
      </w:r>
      <w:r w:rsidRPr="00942CE7">
        <w:rPr>
          <w:color w:val="000000" w:themeColor="text1"/>
          <w:sz w:val="20"/>
          <w:szCs w:val="20"/>
        </w:rPr>
        <w:t>Pravilnika o unutarnjem ustrojstvu i načinu rada</w:t>
      </w:r>
      <w:r w:rsidRPr="00942CE7">
        <w:rPr>
          <w:sz w:val="20"/>
          <w:szCs w:val="20"/>
        </w:rPr>
        <w:t xml:space="preserve"> Dječjeg vrtića Metković </w:t>
      </w:r>
      <w:r w:rsidR="0073589E" w:rsidRPr="00942CE7">
        <w:rPr>
          <w:sz w:val="20"/>
          <w:szCs w:val="20"/>
        </w:rPr>
        <w:t>pristupa se radi osiguranja zakonitog, učinkovitog i transparentnog rada Dječjeg vrtića Metković, kao i radi stvaranja preduvjeta za kvalitetnije obavljanje djelatnosti predškolskog odgoja i obrazovanja.</w:t>
      </w:r>
    </w:p>
    <w:p w14:paraId="3A52442E" w14:textId="59B0043B" w:rsidR="0073589E" w:rsidRPr="00942CE7" w:rsidRDefault="0073589E" w:rsidP="0073589E">
      <w:pPr>
        <w:pStyle w:val="isselectedend"/>
        <w:rPr>
          <w:sz w:val="20"/>
          <w:szCs w:val="20"/>
        </w:rPr>
      </w:pPr>
      <w:r w:rsidRPr="00942CE7">
        <w:rPr>
          <w:sz w:val="20"/>
          <w:szCs w:val="20"/>
        </w:rPr>
        <w:t>Sukladno zakonskim odredbama, na prijedlog</w:t>
      </w:r>
      <w:r w:rsidR="00942CE7" w:rsidRPr="00942CE7">
        <w:rPr>
          <w:sz w:val="20"/>
          <w:szCs w:val="20"/>
        </w:rPr>
        <w:t xml:space="preserve"> </w:t>
      </w:r>
      <w:r w:rsidR="00942CE7" w:rsidRPr="00942CE7">
        <w:rPr>
          <w:color w:val="000000" w:themeColor="text1"/>
          <w:sz w:val="20"/>
          <w:szCs w:val="20"/>
        </w:rPr>
        <w:t>Pravilnika o unutarnjem ustrojstvu i načinu rada</w:t>
      </w:r>
      <w:r w:rsidR="00942CE7" w:rsidRPr="00942CE7">
        <w:rPr>
          <w:sz w:val="20"/>
          <w:szCs w:val="20"/>
        </w:rPr>
        <w:t xml:space="preserve"> Dječjeg vrtića Metković </w:t>
      </w:r>
      <w:r w:rsidRPr="00942CE7">
        <w:rPr>
          <w:sz w:val="20"/>
          <w:szCs w:val="20"/>
        </w:rPr>
        <w:t xml:space="preserve"> potrebno je pribaviti prethodnu suglasnost osnivača, odnosno Gradskog vijeća Grada Metkovića, te se iz tog razloga donosi ova Odluka.</w:t>
      </w:r>
    </w:p>
    <w:p w14:paraId="010E79AC" w14:textId="77777777" w:rsidR="0073589E" w:rsidRPr="00942CE7" w:rsidRDefault="0073589E" w:rsidP="0073589E">
      <w:pPr>
        <w:pStyle w:val="isselectedend"/>
        <w:rPr>
          <w:sz w:val="20"/>
          <w:szCs w:val="20"/>
        </w:rPr>
      </w:pPr>
      <w:r w:rsidRPr="00942CE7">
        <w:rPr>
          <w:sz w:val="20"/>
          <w:szCs w:val="20"/>
        </w:rPr>
        <w:t>Slijedom navedenog, odlučeno je kao u izreci ove Odluke.</w:t>
      </w:r>
    </w:p>
    <w:p w14:paraId="6A2E1F1E" w14:textId="77777777" w:rsidR="00942CE7" w:rsidRDefault="0073589E" w:rsidP="00942CE7">
      <w:pPr>
        <w:pStyle w:val="isselectedend"/>
        <w:rPr>
          <w:sz w:val="20"/>
          <w:szCs w:val="20"/>
        </w:rPr>
      </w:pPr>
      <w:r w:rsidRPr="00942CE7">
        <w:rPr>
          <w:sz w:val="20"/>
          <w:szCs w:val="20"/>
        </w:rPr>
        <w:t>Ova odluka stupa na snagu danom donošenja.</w:t>
      </w:r>
    </w:p>
    <w:p w14:paraId="79B11946" w14:textId="216B7B78" w:rsidR="00942CE7" w:rsidRDefault="0073589E" w:rsidP="00942CE7">
      <w:pPr>
        <w:pStyle w:val="isselectedend"/>
        <w:rPr>
          <w:sz w:val="20"/>
          <w:szCs w:val="20"/>
        </w:rPr>
      </w:pPr>
      <w:r w:rsidRPr="00942CE7">
        <w:rPr>
          <w:sz w:val="20"/>
          <w:szCs w:val="20"/>
        </w:rPr>
        <w:t>U Metkoviću, 04.svibanj 2026.g</w:t>
      </w:r>
      <w:r w:rsidRPr="00942CE7">
        <w:rPr>
          <w:b/>
          <w:bCs/>
          <w:sz w:val="20"/>
          <w:szCs w:val="20"/>
        </w:rPr>
        <w:t>.</w:t>
      </w:r>
      <w:r w:rsidR="00942CE7" w:rsidRPr="00942CE7">
        <w:rPr>
          <w:b/>
          <w:bCs/>
          <w:sz w:val="20"/>
          <w:szCs w:val="20"/>
        </w:rPr>
        <w:t xml:space="preserve">                                                        PREDSJEDNICA UPRAVNOG VIJEĆA</w:t>
      </w:r>
    </w:p>
    <w:p w14:paraId="0488A388" w14:textId="2D8D148B" w:rsidR="00942CE7" w:rsidRPr="00942CE7" w:rsidRDefault="00942CE7" w:rsidP="00942CE7">
      <w:pPr>
        <w:pStyle w:val="isselectedend"/>
        <w:jc w:val="right"/>
        <w:rPr>
          <w:sz w:val="20"/>
          <w:szCs w:val="20"/>
        </w:rPr>
      </w:pPr>
      <w:r>
        <w:rPr>
          <w:sz w:val="20"/>
          <w:szCs w:val="20"/>
        </w:rPr>
        <w:t>Sanda Tomić, dipl.iur.</w:t>
      </w:r>
      <w:r w:rsidR="00F16228">
        <w:rPr>
          <w:sz w:val="20"/>
          <w:szCs w:val="20"/>
        </w:rPr>
        <w:t xml:space="preserve"> v.r.</w:t>
      </w:r>
    </w:p>
    <w:sectPr w:rsidR="00942CE7" w:rsidRPr="0094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800"/>
    <w:multiLevelType w:val="hybridMultilevel"/>
    <w:tmpl w:val="1EE47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40FBF"/>
    <w:multiLevelType w:val="hybridMultilevel"/>
    <w:tmpl w:val="79EA7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77D9"/>
    <w:multiLevelType w:val="hybridMultilevel"/>
    <w:tmpl w:val="05642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77287"/>
    <w:multiLevelType w:val="hybridMultilevel"/>
    <w:tmpl w:val="ABDEEB82"/>
    <w:lvl w:ilvl="0" w:tplc="9D4AC56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46790"/>
    <w:multiLevelType w:val="hybridMultilevel"/>
    <w:tmpl w:val="B71ADC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746201">
    <w:abstractNumId w:val="3"/>
  </w:num>
  <w:num w:numId="2" w16cid:durableId="479931349">
    <w:abstractNumId w:val="1"/>
  </w:num>
  <w:num w:numId="3" w16cid:durableId="1575092583">
    <w:abstractNumId w:val="0"/>
  </w:num>
  <w:num w:numId="4" w16cid:durableId="521820932">
    <w:abstractNumId w:val="2"/>
  </w:num>
  <w:num w:numId="5" w16cid:durableId="47343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7"/>
    <w:rsid w:val="000532AD"/>
    <w:rsid w:val="00294F49"/>
    <w:rsid w:val="00317194"/>
    <w:rsid w:val="00346111"/>
    <w:rsid w:val="003D5B78"/>
    <w:rsid w:val="004006E2"/>
    <w:rsid w:val="00495502"/>
    <w:rsid w:val="004B6DEC"/>
    <w:rsid w:val="0073589E"/>
    <w:rsid w:val="007C3B27"/>
    <w:rsid w:val="00881F56"/>
    <w:rsid w:val="00905F9F"/>
    <w:rsid w:val="00942CE7"/>
    <w:rsid w:val="00BF5CAC"/>
    <w:rsid w:val="00C42316"/>
    <w:rsid w:val="00D203A6"/>
    <w:rsid w:val="00D86ED0"/>
    <w:rsid w:val="00DD4EDD"/>
    <w:rsid w:val="00E9132F"/>
    <w:rsid w:val="00E96C87"/>
    <w:rsid w:val="00F015B3"/>
    <w:rsid w:val="00F16228"/>
    <w:rsid w:val="00FE3352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8A1C"/>
  <w15:chartTrackingRefBased/>
  <w15:docId w15:val="{41733A32-D331-4CF1-83B3-5ED3DCB1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7"/>
    <w:pPr>
      <w:spacing w:line="256" w:lineRule="auto"/>
    </w:pPr>
  </w:style>
  <w:style w:type="paragraph" w:styleId="Naslov1">
    <w:name w:val="heading 1"/>
    <w:basedOn w:val="Normal"/>
    <w:next w:val="Normal"/>
    <w:link w:val="Naslov1Char"/>
    <w:qFormat/>
    <w:rsid w:val="007C3B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B27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7C3B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F59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73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3589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73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slavuj</dc:creator>
  <cp:keywords/>
  <dc:description/>
  <cp:lastModifiedBy>Korisnik</cp:lastModifiedBy>
  <cp:revision>3</cp:revision>
  <cp:lastPrinted>2025-10-27T07:07:00Z</cp:lastPrinted>
  <dcterms:created xsi:type="dcterms:W3CDTF">2026-05-05T10:14:00Z</dcterms:created>
  <dcterms:modified xsi:type="dcterms:W3CDTF">2026-05-06T07:39:00Z</dcterms:modified>
</cp:coreProperties>
</file>